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6714B" w14:textId="77777777" w:rsidR="0092542C" w:rsidRDefault="0092542C" w:rsidP="0092542C">
      <w:pPr>
        <w:pStyle w:val="Default"/>
      </w:pPr>
      <w:bookmarkStart w:id="0" w:name="_GoBack"/>
      <w:bookmarkEnd w:id="0"/>
    </w:p>
    <w:p w14:paraId="25F51507" w14:textId="77777777" w:rsidR="0092542C" w:rsidRPr="0092542C" w:rsidRDefault="0092542C" w:rsidP="0092542C">
      <w:pPr>
        <w:widowControl/>
        <w:autoSpaceDE w:val="0"/>
        <w:autoSpaceDN w:val="0"/>
        <w:adjustRightInd w:val="0"/>
        <w:spacing w:after="0" w:line="240" w:lineRule="auto"/>
        <w:ind w:left="142"/>
        <w:rPr>
          <w:rFonts w:cs="ATRotisSemiSans"/>
          <w:b/>
          <w:color w:val="4575BA"/>
          <w:sz w:val="28"/>
          <w:szCs w:val="28"/>
          <w:lang w:val="it-IT"/>
        </w:rPr>
      </w:pPr>
      <w:r w:rsidRPr="0092542C">
        <w:rPr>
          <w:lang w:val="it-IT"/>
        </w:rPr>
        <w:t xml:space="preserve"> </w:t>
      </w:r>
      <w:r w:rsidRPr="0092542C">
        <w:rPr>
          <w:rFonts w:cs="ATRotisSemiSans"/>
          <w:b/>
          <w:color w:val="4575BA"/>
          <w:sz w:val="28"/>
          <w:szCs w:val="28"/>
          <w:lang w:val="it-IT"/>
        </w:rPr>
        <w:t>Come si usano i risultati della Disponibilità a Pagare</w:t>
      </w:r>
      <w:r>
        <w:rPr>
          <w:rFonts w:cs="ATRotisSemiSans"/>
          <w:b/>
          <w:color w:val="4575BA"/>
          <w:sz w:val="28"/>
          <w:szCs w:val="28"/>
          <w:lang w:val="it-IT"/>
        </w:rPr>
        <w:t xml:space="preserve"> </w:t>
      </w:r>
      <w:r w:rsidRPr="0092542C">
        <w:rPr>
          <w:rFonts w:cs="ATRotisSemiSans"/>
          <w:b/>
          <w:color w:val="4575BA"/>
          <w:sz w:val="28"/>
          <w:szCs w:val="28"/>
          <w:lang w:val="it-IT"/>
        </w:rPr>
        <w:t>raccolta nei questionari?</w:t>
      </w:r>
    </w:p>
    <w:p w14:paraId="46346BA9" w14:textId="1AB277D7" w:rsidR="00BF412F" w:rsidRPr="006720EE" w:rsidRDefault="00E1063E" w:rsidP="00F14D89">
      <w:pPr>
        <w:spacing w:before="27" w:after="0" w:line="40" w:lineRule="atLeast"/>
        <w:ind w:left="3260" w:right="-20"/>
        <w:rPr>
          <w:rFonts w:eastAsia="Arial" w:cs="Arial"/>
          <w:sz w:val="56"/>
          <w:szCs w:val="56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B0A5BBC" wp14:editId="2B34912F">
                <wp:simplePos x="0" y="0"/>
                <wp:positionH relativeFrom="page">
                  <wp:posOffset>5029835</wp:posOffset>
                </wp:positionH>
                <wp:positionV relativeFrom="paragraph">
                  <wp:posOffset>58420</wp:posOffset>
                </wp:positionV>
                <wp:extent cx="306705" cy="487045"/>
                <wp:effectExtent l="38735" t="33020" r="22860" b="28575"/>
                <wp:wrapNone/>
                <wp:docPr id="7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60000">
                          <a:off x="0" y="0"/>
                          <a:ext cx="306705" cy="4870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3AA3F5" w14:textId="77777777" w:rsidR="00E1063E" w:rsidRDefault="00E1063E" w:rsidP="00E1063E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S Mincho" w:eastAsia="MS Mincho" w:hAnsi="MS Mincho" w:cs="MS Mincho"/>
                                <w:color w:val="4474B8"/>
                                <w:sz w:val="48"/>
                                <w:szCs w:val="48"/>
                              </w:rPr>
                              <w:t>★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0A5BBC" id="_x0000_t202" coordsize="21600,21600" o:spt="202" path="m0,0l0,21600,21600,21600,21600,0xe">
                <v:stroke joinstyle="miter"/>
                <v:path gradientshapeok="t" o:connecttype="rect"/>
              </v:shapetype>
              <v:shape id="WordArt 4" o:spid="_x0000_s1026" type="#_x0000_t202" style="position:absolute;left:0;text-align:left;margin-left:396.05pt;margin-top:4.6pt;width:24.15pt;height:38.35pt;rotation:11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" filled="f" stroked="f">
                <v:stroke joinstyle="round"/>
                <o:lock v:ext="edit" shapetype="t"/>
                <v:textbox style="mso-fit-shape-to-text:t">
                  <w:txbxContent>
                    <w:p w14:paraId="4F3AA3F5" w14:textId="77777777" w:rsidR="00E1063E" w:rsidRDefault="00E1063E" w:rsidP="00E1063E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S Mincho" w:eastAsia="MS Mincho" w:hAnsi="MS Mincho" w:cs="MS Mincho"/>
                          <w:color w:val="4474B8"/>
                          <w:sz w:val="48"/>
                          <w:szCs w:val="48"/>
                        </w:rPr>
                        <w:t>★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76DFA3D" wp14:editId="324EECB6">
                <wp:simplePos x="0" y="0"/>
                <wp:positionH relativeFrom="page">
                  <wp:posOffset>2533650</wp:posOffset>
                </wp:positionH>
                <wp:positionV relativeFrom="paragraph">
                  <wp:posOffset>231775</wp:posOffset>
                </wp:positionV>
                <wp:extent cx="2643505" cy="1270"/>
                <wp:effectExtent l="19050" t="15875" r="17145" b="825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3505" cy="1270"/>
                          <a:chOff x="3990" y="1000"/>
                          <a:chExt cx="4163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3990" y="1000"/>
                            <a:ext cx="4163" cy="2"/>
                          </a:xfrm>
                          <a:custGeom>
                            <a:avLst/>
                            <a:gdLst>
                              <a:gd name="T0" fmla="+- 0 3990 3990"/>
                              <a:gd name="T1" fmla="*/ T0 w 4163"/>
                              <a:gd name="T2" fmla="+- 0 8153 3990"/>
                              <a:gd name="T3" fmla="*/ T2 w 41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63">
                                <a:moveTo>
                                  <a:pt x="0" y="0"/>
                                </a:moveTo>
                                <a:lnTo>
                                  <a:pt x="4163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474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0D21EC" id="Group 2" o:spid="_x0000_s1026" style="position:absolute;margin-left:199.5pt;margin-top:18.25pt;width:208.15pt;height:.1pt;z-index:-251656192;mso-position-horizontal-relative:page" coordorigin="3990,1000" coordsize="4163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">
                <v:polyline id="Freeform 3" o:spid="_x0000_s1027" style="position:absolute;visibility:visible;mso-wrap-style:square;v-text-anchor:top" points="3990,1000,8153,1000" coordsize="416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/CXIxAAA&#10;ANoAAAAPAAAAZHJzL2Rvd25yZXYueG1sRI9Ba8JAFITvQv/D8gQvUje2GCTNKiUgFUpBYw89PrLP&#10;JCT7NmQ3Mf333YLgcZiZb5h0P5lWjNS72rKC9SoCQVxYXXOp4PtyeN6CcB5ZY2uZFPySg/3uaZZi&#10;ou2NzzTmvhQBwi5BBZX3XSKlKyoy6Fa2Iw7e1fYGfZB9KXWPtwA3rXyJolgarDksVNhRVlHR5INR&#10;UGTLz6+fzXb4eMXzyTduTTI7KLWYT+9vIDxN/hG+t49aQQz/V8INkL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/wlyMQAAADaAAAADwAAAAAAAAAAAAAAAACXAgAAZHJzL2Rv&#10;d25yZXYueG1sUEsFBgAAAAAEAAQA9QAAAIgDAAAAAA==&#10;" filled="f" strokecolor="#4474b8" strokeweight="2pt">
                  <v:path arrowok="t" o:connecttype="custom" o:connectlocs="0,0;4163,0" o:connectangles="0,0"/>
                </v:polyline>
                <w10:wrap anchorx="page"/>
              </v:group>
            </w:pict>
          </mc:Fallback>
        </mc:AlternateContent>
      </w:r>
    </w:p>
    <w:p w14:paraId="6412FC1F" w14:textId="77777777" w:rsidR="00BF412F" w:rsidRDefault="00BF412F" w:rsidP="00F14D89">
      <w:pPr>
        <w:spacing w:after="0" w:line="40" w:lineRule="atLeast"/>
        <w:rPr>
          <w:sz w:val="20"/>
          <w:szCs w:val="20"/>
          <w:lang w:val="it-IT"/>
        </w:rPr>
      </w:pPr>
    </w:p>
    <w:p w14:paraId="475F2746" w14:textId="77777777" w:rsidR="008D1AD5" w:rsidRPr="006720EE" w:rsidRDefault="008D1AD5" w:rsidP="00F14D89">
      <w:pPr>
        <w:spacing w:after="0" w:line="40" w:lineRule="atLeast"/>
        <w:rPr>
          <w:sz w:val="20"/>
          <w:szCs w:val="20"/>
          <w:lang w:val="it-IT"/>
        </w:rPr>
      </w:pPr>
    </w:p>
    <w:p w14:paraId="2872857E" w14:textId="77777777" w:rsidR="00E541D7" w:rsidRPr="000F2A41" w:rsidRDefault="00E541D7" w:rsidP="000F2A41">
      <w:pPr>
        <w:widowControl/>
        <w:autoSpaceDE w:val="0"/>
        <w:autoSpaceDN w:val="0"/>
        <w:adjustRightInd w:val="0"/>
        <w:spacing w:after="0" w:line="240" w:lineRule="auto"/>
        <w:ind w:left="142"/>
        <w:rPr>
          <w:rFonts w:cs="Times New Roman"/>
          <w:b/>
          <w:sz w:val="28"/>
          <w:szCs w:val="28"/>
          <w:lang w:val="it-IT" w:eastAsia="it-IT"/>
        </w:rPr>
      </w:pPr>
      <w:r w:rsidRPr="000F2A41">
        <w:rPr>
          <w:rFonts w:cs="ATRotisSemiSans"/>
          <w:b/>
          <w:color w:val="4575BA"/>
          <w:sz w:val="28"/>
          <w:szCs w:val="28"/>
          <w:lang w:val="it-IT"/>
        </w:rPr>
        <w:t>Cosa puoi fare per migliorare lo stato dell’ambiente e quindi contribuire</w:t>
      </w:r>
      <w:r w:rsidR="000F2A41" w:rsidRPr="000F2A41">
        <w:rPr>
          <w:rFonts w:cs="ATRotisSemiSans"/>
          <w:b/>
          <w:color w:val="4575BA"/>
          <w:sz w:val="28"/>
          <w:szCs w:val="28"/>
          <w:lang w:val="it-IT"/>
        </w:rPr>
        <w:t xml:space="preserve"> </w:t>
      </w:r>
      <w:r w:rsidRPr="000F2A41">
        <w:rPr>
          <w:rFonts w:cs="ATRotisSemiSans"/>
          <w:b/>
          <w:color w:val="4575BA"/>
          <w:sz w:val="28"/>
          <w:szCs w:val="28"/>
          <w:lang w:val="it-IT"/>
        </w:rPr>
        <w:t>al miglioramento della tua salute?</w:t>
      </w:r>
    </w:p>
    <w:p w14:paraId="4C77FD2D" w14:textId="77777777" w:rsidR="000F2A41" w:rsidRDefault="000F2A41" w:rsidP="00F14D89">
      <w:pPr>
        <w:spacing w:after="0" w:line="40" w:lineRule="atLeast"/>
        <w:ind w:left="130" w:right="41"/>
        <w:jc w:val="both"/>
        <w:rPr>
          <w:rFonts w:ascii="Calibri" w:hAnsi="Calibri" w:cs="Times New Roman"/>
          <w:sz w:val="24"/>
          <w:szCs w:val="24"/>
          <w:lang w:val="it-IT" w:eastAsia="it-IT"/>
        </w:rPr>
      </w:pPr>
    </w:p>
    <w:p w14:paraId="32388F59" w14:textId="77777777" w:rsidR="0092542C" w:rsidRPr="0092542C" w:rsidRDefault="0092542C" w:rsidP="0092542C">
      <w:pPr>
        <w:widowControl/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val="it-IT"/>
        </w:rPr>
      </w:pPr>
    </w:p>
    <w:p w14:paraId="3EE027AB" w14:textId="77777777" w:rsidR="0092542C" w:rsidRDefault="0092542C" w:rsidP="0092542C">
      <w:pPr>
        <w:widowControl/>
        <w:autoSpaceDE w:val="0"/>
        <w:autoSpaceDN w:val="0"/>
        <w:adjustRightInd w:val="0"/>
        <w:spacing w:after="0" w:line="240" w:lineRule="auto"/>
        <w:ind w:left="142"/>
        <w:rPr>
          <w:rFonts w:cs="Cambria"/>
          <w:color w:val="000000"/>
          <w:sz w:val="24"/>
          <w:szCs w:val="24"/>
          <w:lang w:val="it-IT"/>
        </w:rPr>
      </w:pPr>
      <w:r w:rsidRPr="0092542C">
        <w:rPr>
          <w:rFonts w:cs="Cambria"/>
          <w:color w:val="000000"/>
          <w:sz w:val="24"/>
          <w:szCs w:val="24"/>
          <w:lang w:val="it-IT"/>
        </w:rPr>
        <w:t xml:space="preserve"> I risultati degli studi di Disponibilità a Pagare (WTP-Willigness to Pay in inglese) sono un </w:t>
      </w:r>
      <w:r w:rsidRPr="0092542C">
        <w:rPr>
          <w:rFonts w:cs="Cambria"/>
          <w:b/>
          <w:bCs/>
          <w:color w:val="000000"/>
          <w:sz w:val="24"/>
          <w:szCs w:val="24"/>
          <w:lang w:val="it-IT"/>
        </w:rPr>
        <w:t xml:space="preserve">input fondamentale per gli economisti </w:t>
      </w:r>
      <w:r w:rsidRPr="0092542C">
        <w:rPr>
          <w:rFonts w:cs="Cambria"/>
          <w:color w:val="000000"/>
          <w:sz w:val="24"/>
          <w:szCs w:val="24"/>
          <w:lang w:val="it-IT"/>
        </w:rPr>
        <w:t xml:space="preserve">che devono </w:t>
      </w:r>
      <w:r w:rsidRPr="0092542C">
        <w:rPr>
          <w:rFonts w:cs="Cambria"/>
          <w:b/>
          <w:bCs/>
          <w:color w:val="000000"/>
          <w:sz w:val="24"/>
          <w:szCs w:val="24"/>
          <w:lang w:val="it-IT"/>
        </w:rPr>
        <w:t>valutare i costi e i benefici degli interventi ambientali mirati a migliorare la salute umana</w:t>
      </w:r>
      <w:r w:rsidRPr="0092542C">
        <w:rPr>
          <w:rFonts w:cs="Cambria"/>
          <w:color w:val="000000"/>
          <w:sz w:val="24"/>
          <w:szCs w:val="24"/>
          <w:lang w:val="it-IT"/>
        </w:rPr>
        <w:t xml:space="preserve">. </w:t>
      </w:r>
    </w:p>
    <w:p w14:paraId="385E98E6" w14:textId="77777777" w:rsidR="0092542C" w:rsidRPr="0092542C" w:rsidRDefault="0092542C" w:rsidP="0092542C">
      <w:pPr>
        <w:widowControl/>
        <w:autoSpaceDE w:val="0"/>
        <w:autoSpaceDN w:val="0"/>
        <w:adjustRightInd w:val="0"/>
        <w:spacing w:after="0" w:line="240" w:lineRule="auto"/>
        <w:ind w:left="142"/>
        <w:rPr>
          <w:rFonts w:cs="Cambria"/>
          <w:color w:val="000000"/>
          <w:sz w:val="24"/>
          <w:szCs w:val="24"/>
          <w:lang w:val="it-IT"/>
        </w:rPr>
      </w:pPr>
      <w:r>
        <w:rPr>
          <w:rFonts w:cs="Wingdings"/>
          <w:color w:val="000000"/>
          <w:sz w:val="24"/>
          <w:szCs w:val="24"/>
          <w:lang w:val="it-IT"/>
        </w:rPr>
        <w:t xml:space="preserve">-&gt; </w:t>
      </w:r>
      <w:r>
        <w:rPr>
          <w:rFonts w:cs="Wingdings"/>
          <w:color w:val="000000"/>
          <w:sz w:val="24"/>
          <w:szCs w:val="24"/>
          <w:lang w:val="it-IT"/>
        </w:rPr>
        <w:tab/>
      </w:r>
      <w:r w:rsidRPr="0092542C">
        <w:rPr>
          <w:rFonts w:cs="Cambria"/>
          <w:color w:val="000000"/>
          <w:sz w:val="24"/>
          <w:szCs w:val="24"/>
          <w:lang w:val="it-IT"/>
        </w:rPr>
        <w:t xml:space="preserve">Ad esempio, la WTP è utilizzata nel calcolo di quanto risparmio porterebbe ridurre l’esposizione alle polveri sottili in una determinata area di una città, a seguito dell’introduzione di limiti alla circolazione degli autoveicoli. </w:t>
      </w:r>
    </w:p>
    <w:p w14:paraId="201C77DD" w14:textId="77777777" w:rsidR="0092542C" w:rsidRDefault="0092542C" w:rsidP="0092542C">
      <w:pPr>
        <w:widowControl/>
        <w:autoSpaceDE w:val="0"/>
        <w:autoSpaceDN w:val="0"/>
        <w:adjustRightInd w:val="0"/>
        <w:spacing w:after="0" w:line="240" w:lineRule="auto"/>
        <w:ind w:left="142"/>
        <w:rPr>
          <w:rFonts w:cs="Cambria"/>
          <w:color w:val="000000"/>
          <w:sz w:val="24"/>
          <w:szCs w:val="24"/>
          <w:lang w:val="it-IT"/>
        </w:rPr>
      </w:pPr>
    </w:p>
    <w:p w14:paraId="7F2F179F" w14:textId="77777777" w:rsidR="0092542C" w:rsidRPr="0092542C" w:rsidRDefault="0092542C" w:rsidP="0092542C">
      <w:pPr>
        <w:widowControl/>
        <w:autoSpaceDE w:val="0"/>
        <w:autoSpaceDN w:val="0"/>
        <w:adjustRightInd w:val="0"/>
        <w:spacing w:after="0" w:line="240" w:lineRule="auto"/>
        <w:ind w:left="142"/>
        <w:rPr>
          <w:rFonts w:cs="Cambria"/>
          <w:color w:val="000000"/>
          <w:sz w:val="24"/>
          <w:szCs w:val="24"/>
          <w:lang w:val="it-IT"/>
        </w:rPr>
      </w:pPr>
      <w:r w:rsidRPr="0092542C">
        <w:rPr>
          <w:rFonts w:cs="Cambria"/>
          <w:color w:val="000000"/>
          <w:sz w:val="24"/>
          <w:szCs w:val="24"/>
          <w:lang w:val="it-IT"/>
        </w:rPr>
        <w:t xml:space="preserve">Dal punto di vista economico, </w:t>
      </w:r>
      <w:r w:rsidRPr="0092542C">
        <w:rPr>
          <w:rFonts w:cs="Cambria"/>
          <w:b/>
          <w:bCs/>
          <w:color w:val="000000"/>
          <w:sz w:val="24"/>
          <w:szCs w:val="24"/>
          <w:lang w:val="it-IT"/>
        </w:rPr>
        <w:t xml:space="preserve">i “costi” di una politica ambientale sono quasi sempre quantificabili </w:t>
      </w:r>
    </w:p>
    <w:p w14:paraId="4CAA33C2" w14:textId="77777777" w:rsidR="0092542C" w:rsidRPr="0092542C" w:rsidRDefault="0092542C" w:rsidP="0092542C">
      <w:pPr>
        <w:widowControl/>
        <w:autoSpaceDE w:val="0"/>
        <w:autoSpaceDN w:val="0"/>
        <w:adjustRightInd w:val="0"/>
        <w:spacing w:after="0" w:line="240" w:lineRule="auto"/>
        <w:ind w:left="142"/>
        <w:rPr>
          <w:rFonts w:cs="Cambria"/>
          <w:color w:val="000000"/>
          <w:sz w:val="24"/>
          <w:szCs w:val="24"/>
          <w:lang w:val="it-IT"/>
        </w:rPr>
      </w:pPr>
      <w:r>
        <w:rPr>
          <w:rFonts w:cs="Wingdings"/>
          <w:color w:val="000000"/>
          <w:sz w:val="24"/>
          <w:szCs w:val="24"/>
          <w:lang w:val="it-IT"/>
        </w:rPr>
        <w:t xml:space="preserve">-&gt; </w:t>
      </w:r>
      <w:r>
        <w:rPr>
          <w:rFonts w:cs="Wingdings"/>
          <w:color w:val="000000"/>
          <w:sz w:val="24"/>
          <w:szCs w:val="24"/>
          <w:lang w:val="it-IT"/>
        </w:rPr>
        <w:tab/>
      </w:r>
      <w:r w:rsidRPr="0092542C">
        <w:rPr>
          <w:rFonts w:cs="Cambria"/>
          <w:color w:val="000000"/>
          <w:sz w:val="24"/>
          <w:szCs w:val="24"/>
          <w:lang w:val="it-IT"/>
        </w:rPr>
        <w:t xml:space="preserve">Ad esempio, è semplice calcolare il costo per l’installazione di telecamere in un area che si intende pedonalizzare o il costo di fornire delle biciclette elettriche per favorire un trasporto cittadino sostenibile. </w:t>
      </w:r>
    </w:p>
    <w:p w14:paraId="38908333" w14:textId="77777777" w:rsidR="0092542C" w:rsidRDefault="0092542C" w:rsidP="0092542C">
      <w:pPr>
        <w:widowControl/>
        <w:autoSpaceDE w:val="0"/>
        <w:autoSpaceDN w:val="0"/>
        <w:adjustRightInd w:val="0"/>
        <w:spacing w:after="0" w:line="240" w:lineRule="auto"/>
        <w:ind w:left="142"/>
        <w:rPr>
          <w:rFonts w:cs="Cambria"/>
          <w:b/>
          <w:bCs/>
          <w:color w:val="000000"/>
          <w:sz w:val="24"/>
          <w:szCs w:val="24"/>
          <w:lang w:val="it-IT"/>
        </w:rPr>
      </w:pPr>
    </w:p>
    <w:p w14:paraId="1B0620AF" w14:textId="77777777" w:rsidR="0092542C" w:rsidRPr="0092542C" w:rsidRDefault="0092542C" w:rsidP="0092542C">
      <w:pPr>
        <w:widowControl/>
        <w:autoSpaceDE w:val="0"/>
        <w:autoSpaceDN w:val="0"/>
        <w:adjustRightInd w:val="0"/>
        <w:spacing w:after="0" w:line="240" w:lineRule="auto"/>
        <w:ind w:left="142"/>
        <w:rPr>
          <w:rFonts w:cs="Cambria"/>
          <w:color w:val="000000"/>
          <w:sz w:val="24"/>
          <w:szCs w:val="24"/>
          <w:lang w:val="it-IT"/>
        </w:rPr>
      </w:pPr>
      <w:r w:rsidRPr="0092542C">
        <w:rPr>
          <w:rFonts w:cs="Cambria"/>
          <w:b/>
          <w:bCs/>
          <w:color w:val="000000"/>
          <w:sz w:val="24"/>
          <w:szCs w:val="24"/>
          <w:lang w:val="it-IT"/>
        </w:rPr>
        <w:t>I benefici per la salute</w:t>
      </w:r>
      <w:r w:rsidRPr="0092542C">
        <w:rPr>
          <w:rFonts w:cs="Cambria"/>
          <w:color w:val="000000"/>
          <w:sz w:val="24"/>
          <w:szCs w:val="24"/>
          <w:lang w:val="it-IT"/>
        </w:rPr>
        <w:t xml:space="preserve">, d’altro canto, </w:t>
      </w:r>
      <w:r w:rsidRPr="0092542C">
        <w:rPr>
          <w:rFonts w:cs="Cambria"/>
          <w:b/>
          <w:bCs/>
          <w:color w:val="000000"/>
          <w:sz w:val="24"/>
          <w:szCs w:val="24"/>
          <w:lang w:val="it-IT"/>
        </w:rPr>
        <w:t xml:space="preserve">non </w:t>
      </w:r>
      <w:r w:rsidRPr="0092542C">
        <w:rPr>
          <w:rFonts w:cs="Cambria"/>
          <w:color w:val="000000"/>
          <w:sz w:val="24"/>
          <w:szCs w:val="24"/>
          <w:lang w:val="it-IT"/>
        </w:rPr>
        <w:t xml:space="preserve">sono direttamente espressi in termini economici ma devono essere quantificati. </w:t>
      </w:r>
    </w:p>
    <w:p w14:paraId="5520954B" w14:textId="77777777" w:rsidR="0092542C" w:rsidRPr="0092542C" w:rsidRDefault="0092542C" w:rsidP="0092542C">
      <w:pPr>
        <w:widowControl/>
        <w:autoSpaceDE w:val="0"/>
        <w:autoSpaceDN w:val="0"/>
        <w:adjustRightInd w:val="0"/>
        <w:spacing w:after="0" w:line="240" w:lineRule="auto"/>
        <w:ind w:left="142"/>
        <w:rPr>
          <w:rFonts w:cs="Cambria"/>
          <w:color w:val="000000"/>
          <w:sz w:val="24"/>
          <w:szCs w:val="24"/>
          <w:lang w:val="it-IT"/>
        </w:rPr>
      </w:pPr>
      <w:r>
        <w:rPr>
          <w:rFonts w:cs="Wingdings"/>
          <w:color w:val="000000"/>
          <w:sz w:val="24"/>
          <w:szCs w:val="24"/>
          <w:lang w:val="it-IT"/>
        </w:rPr>
        <w:t>-&gt;</w:t>
      </w:r>
      <w:r>
        <w:rPr>
          <w:rFonts w:cs="Wingdings"/>
          <w:color w:val="000000"/>
          <w:sz w:val="24"/>
          <w:szCs w:val="24"/>
          <w:lang w:val="it-IT"/>
        </w:rPr>
        <w:tab/>
      </w:r>
      <w:r w:rsidRPr="0092542C">
        <w:rPr>
          <w:rFonts w:cs="Cambria"/>
          <w:color w:val="000000"/>
          <w:sz w:val="24"/>
          <w:szCs w:val="24"/>
          <w:lang w:val="it-IT"/>
        </w:rPr>
        <w:t xml:space="preserve">Ad esempio è necessario calcolare quanti casi di asma nei ragazzi riusciamo a prevenire pedonalizzando un’area altamente trafficata. </w:t>
      </w:r>
    </w:p>
    <w:p w14:paraId="5E0C2F2B" w14:textId="77777777" w:rsidR="0092542C" w:rsidRDefault="0092542C" w:rsidP="0092542C">
      <w:pPr>
        <w:spacing w:after="0" w:line="40" w:lineRule="atLeast"/>
        <w:ind w:left="142" w:right="41"/>
        <w:jc w:val="both"/>
        <w:rPr>
          <w:rFonts w:cs="Cambria"/>
          <w:color w:val="000000"/>
          <w:sz w:val="24"/>
          <w:szCs w:val="24"/>
          <w:lang w:val="it-IT"/>
        </w:rPr>
      </w:pPr>
    </w:p>
    <w:p w14:paraId="147A650F" w14:textId="77777777" w:rsidR="0092542C" w:rsidRPr="0092542C" w:rsidRDefault="0092542C" w:rsidP="0092542C">
      <w:pPr>
        <w:spacing w:after="0" w:line="40" w:lineRule="atLeast"/>
        <w:ind w:left="142" w:right="41"/>
        <w:jc w:val="both"/>
        <w:rPr>
          <w:rFonts w:cs="Times New Roman"/>
          <w:sz w:val="24"/>
          <w:szCs w:val="24"/>
          <w:lang w:val="it-IT" w:eastAsia="it-IT"/>
        </w:rPr>
      </w:pPr>
      <w:r w:rsidRPr="0092542C">
        <w:rPr>
          <w:rFonts w:cs="Cambria"/>
          <w:color w:val="000000"/>
          <w:sz w:val="24"/>
          <w:szCs w:val="24"/>
          <w:lang w:val="it-IT"/>
        </w:rPr>
        <w:t xml:space="preserve">Perciò, al fine di compararli con i costi, </w:t>
      </w:r>
      <w:r w:rsidRPr="0092542C">
        <w:rPr>
          <w:rFonts w:cs="Cambria"/>
          <w:b/>
          <w:bCs/>
          <w:color w:val="000000"/>
          <w:sz w:val="24"/>
          <w:szCs w:val="24"/>
          <w:lang w:val="it-IT"/>
        </w:rPr>
        <w:t xml:space="preserve">i benefici sanitari devono essere “tradotti” in termini economici </w:t>
      </w:r>
      <w:r w:rsidRPr="0092542C">
        <w:rPr>
          <w:rFonts w:cs="Cambria"/>
          <w:color w:val="000000"/>
          <w:sz w:val="24"/>
          <w:szCs w:val="24"/>
          <w:lang w:val="it-IT"/>
        </w:rPr>
        <w:t xml:space="preserve">e un metodo consolidato per farlo è utilizzare la </w:t>
      </w:r>
      <w:r w:rsidRPr="0092542C">
        <w:rPr>
          <w:rFonts w:cs="Cambria"/>
          <w:i/>
          <w:iCs/>
          <w:color w:val="000000"/>
          <w:sz w:val="24"/>
          <w:szCs w:val="24"/>
          <w:lang w:val="it-IT"/>
        </w:rPr>
        <w:t>disponibilità a pagare</w:t>
      </w:r>
      <w:r w:rsidRPr="0092542C">
        <w:rPr>
          <w:rFonts w:cs="Cambria"/>
          <w:color w:val="000000"/>
          <w:sz w:val="24"/>
          <w:szCs w:val="24"/>
          <w:lang w:val="it-IT"/>
        </w:rPr>
        <w:t>, che associa un valore monetario ad ogni caso di asma prevenuto, per mantenere l’esempio fatto sopra.</w:t>
      </w:r>
    </w:p>
    <w:p w14:paraId="36839B29" w14:textId="77777777" w:rsidR="0092542C" w:rsidRDefault="0092542C" w:rsidP="000F2A41">
      <w:pPr>
        <w:spacing w:after="0" w:line="40" w:lineRule="atLeast"/>
        <w:ind w:left="130" w:right="41"/>
        <w:jc w:val="both"/>
        <w:rPr>
          <w:rFonts w:ascii="Calibri" w:hAnsi="Calibri" w:cs="Times New Roman"/>
          <w:sz w:val="24"/>
          <w:szCs w:val="24"/>
          <w:lang w:val="it-IT" w:eastAsia="it-IT"/>
        </w:rPr>
      </w:pPr>
    </w:p>
    <w:p w14:paraId="71E43BE6" w14:textId="77777777" w:rsidR="0092542C" w:rsidRDefault="0092542C" w:rsidP="0092542C">
      <w:pPr>
        <w:widowControl/>
        <w:autoSpaceDE w:val="0"/>
        <w:autoSpaceDN w:val="0"/>
        <w:adjustRightInd w:val="0"/>
        <w:spacing w:after="0" w:line="240" w:lineRule="auto"/>
        <w:ind w:left="142"/>
        <w:rPr>
          <w:rFonts w:cs="Cambria"/>
          <w:color w:val="000000"/>
          <w:sz w:val="24"/>
          <w:szCs w:val="24"/>
          <w:lang w:val="it-IT"/>
        </w:rPr>
      </w:pPr>
    </w:p>
    <w:p w14:paraId="5BDAD5BF" w14:textId="77777777" w:rsidR="0092542C" w:rsidRDefault="0092542C" w:rsidP="0092542C">
      <w:pPr>
        <w:widowControl/>
        <w:autoSpaceDE w:val="0"/>
        <w:autoSpaceDN w:val="0"/>
        <w:adjustRightInd w:val="0"/>
        <w:spacing w:after="0" w:line="240" w:lineRule="auto"/>
        <w:ind w:left="142"/>
        <w:rPr>
          <w:rFonts w:cs="Cambria"/>
          <w:color w:val="000000"/>
          <w:sz w:val="24"/>
          <w:szCs w:val="24"/>
          <w:lang w:val="it-IT"/>
        </w:rPr>
      </w:pPr>
    </w:p>
    <w:p w14:paraId="7546EF81" w14:textId="77777777" w:rsidR="0092542C" w:rsidRDefault="0092542C" w:rsidP="0092542C">
      <w:pPr>
        <w:widowControl/>
        <w:autoSpaceDE w:val="0"/>
        <w:autoSpaceDN w:val="0"/>
        <w:adjustRightInd w:val="0"/>
        <w:spacing w:after="0" w:line="240" w:lineRule="auto"/>
        <w:ind w:left="142"/>
        <w:rPr>
          <w:rFonts w:cs="Cambria"/>
          <w:color w:val="000000"/>
          <w:sz w:val="24"/>
          <w:szCs w:val="24"/>
          <w:lang w:val="it-IT"/>
        </w:rPr>
      </w:pPr>
    </w:p>
    <w:p w14:paraId="3D5F1004" w14:textId="77777777" w:rsidR="0092542C" w:rsidRDefault="0092542C" w:rsidP="0092542C">
      <w:pPr>
        <w:widowControl/>
        <w:autoSpaceDE w:val="0"/>
        <w:autoSpaceDN w:val="0"/>
        <w:adjustRightInd w:val="0"/>
        <w:spacing w:after="0" w:line="240" w:lineRule="auto"/>
        <w:ind w:left="142"/>
        <w:rPr>
          <w:rFonts w:cs="Cambria"/>
          <w:color w:val="000000"/>
          <w:sz w:val="24"/>
          <w:szCs w:val="24"/>
          <w:lang w:val="it-IT"/>
        </w:rPr>
      </w:pPr>
    </w:p>
    <w:p w14:paraId="02F62F84" w14:textId="77777777" w:rsidR="0092542C" w:rsidRDefault="0092542C" w:rsidP="0092542C">
      <w:pPr>
        <w:widowControl/>
        <w:autoSpaceDE w:val="0"/>
        <w:autoSpaceDN w:val="0"/>
        <w:adjustRightInd w:val="0"/>
        <w:spacing w:after="0" w:line="240" w:lineRule="auto"/>
        <w:ind w:left="142"/>
        <w:rPr>
          <w:rFonts w:cs="Cambria"/>
          <w:color w:val="000000"/>
          <w:sz w:val="24"/>
          <w:szCs w:val="24"/>
          <w:lang w:val="it-IT"/>
        </w:rPr>
      </w:pPr>
    </w:p>
    <w:p w14:paraId="39898810" w14:textId="77777777" w:rsidR="0092542C" w:rsidRDefault="0092542C" w:rsidP="0092542C">
      <w:pPr>
        <w:widowControl/>
        <w:autoSpaceDE w:val="0"/>
        <w:autoSpaceDN w:val="0"/>
        <w:adjustRightInd w:val="0"/>
        <w:spacing w:after="0" w:line="240" w:lineRule="auto"/>
        <w:ind w:left="142"/>
        <w:rPr>
          <w:rFonts w:cs="Cambria"/>
          <w:color w:val="000000"/>
          <w:sz w:val="24"/>
          <w:szCs w:val="24"/>
          <w:lang w:val="it-IT"/>
        </w:rPr>
      </w:pPr>
    </w:p>
    <w:p w14:paraId="6C358EA0" w14:textId="77777777" w:rsidR="0092542C" w:rsidRDefault="0092542C" w:rsidP="0092542C">
      <w:pPr>
        <w:widowControl/>
        <w:autoSpaceDE w:val="0"/>
        <w:autoSpaceDN w:val="0"/>
        <w:adjustRightInd w:val="0"/>
        <w:spacing w:after="0" w:line="240" w:lineRule="auto"/>
        <w:ind w:left="142"/>
        <w:rPr>
          <w:rFonts w:cs="Cambria"/>
          <w:color w:val="000000"/>
          <w:sz w:val="24"/>
          <w:szCs w:val="24"/>
          <w:lang w:val="it-IT"/>
        </w:rPr>
      </w:pPr>
    </w:p>
    <w:p w14:paraId="5DAD8589" w14:textId="77777777" w:rsidR="0092542C" w:rsidRDefault="0092542C" w:rsidP="0092542C">
      <w:pPr>
        <w:widowControl/>
        <w:autoSpaceDE w:val="0"/>
        <w:autoSpaceDN w:val="0"/>
        <w:adjustRightInd w:val="0"/>
        <w:spacing w:after="0" w:line="240" w:lineRule="auto"/>
        <w:ind w:left="142"/>
        <w:rPr>
          <w:rFonts w:cs="Cambria"/>
          <w:color w:val="000000"/>
          <w:sz w:val="24"/>
          <w:szCs w:val="24"/>
          <w:lang w:val="it-IT"/>
        </w:rPr>
      </w:pPr>
    </w:p>
    <w:p w14:paraId="64E8CAE2" w14:textId="77777777" w:rsidR="0092542C" w:rsidRDefault="0092542C" w:rsidP="0092542C">
      <w:pPr>
        <w:widowControl/>
        <w:autoSpaceDE w:val="0"/>
        <w:autoSpaceDN w:val="0"/>
        <w:adjustRightInd w:val="0"/>
        <w:spacing w:after="0" w:line="240" w:lineRule="auto"/>
        <w:ind w:left="142"/>
        <w:rPr>
          <w:rFonts w:cs="Cambria"/>
          <w:color w:val="000000"/>
          <w:sz w:val="24"/>
          <w:szCs w:val="24"/>
          <w:lang w:val="it-IT"/>
        </w:rPr>
      </w:pPr>
    </w:p>
    <w:p w14:paraId="51BC3271" w14:textId="77777777" w:rsidR="0092542C" w:rsidRDefault="0092542C" w:rsidP="0092542C">
      <w:pPr>
        <w:widowControl/>
        <w:autoSpaceDE w:val="0"/>
        <w:autoSpaceDN w:val="0"/>
        <w:adjustRightInd w:val="0"/>
        <w:spacing w:after="0" w:line="240" w:lineRule="auto"/>
        <w:ind w:left="142"/>
        <w:rPr>
          <w:rFonts w:cs="Cambria"/>
          <w:color w:val="000000"/>
          <w:sz w:val="24"/>
          <w:szCs w:val="24"/>
          <w:lang w:val="it-IT"/>
        </w:rPr>
      </w:pPr>
    </w:p>
    <w:p w14:paraId="3BE7F9EF" w14:textId="77777777" w:rsidR="0092542C" w:rsidRDefault="0092542C" w:rsidP="0092542C">
      <w:pPr>
        <w:widowControl/>
        <w:autoSpaceDE w:val="0"/>
        <w:autoSpaceDN w:val="0"/>
        <w:adjustRightInd w:val="0"/>
        <w:spacing w:after="0" w:line="240" w:lineRule="auto"/>
        <w:ind w:left="142"/>
        <w:rPr>
          <w:rFonts w:cs="Cambria"/>
          <w:color w:val="000000"/>
          <w:sz w:val="24"/>
          <w:szCs w:val="24"/>
          <w:lang w:val="it-IT"/>
        </w:rPr>
      </w:pPr>
    </w:p>
    <w:p w14:paraId="4D6C1A58" w14:textId="77777777" w:rsidR="0092542C" w:rsidRDefault="0092542C" w:rsidP="0092542C">
      <w:pPr>
        <w:widowControl/>
        <w:autoSpaceDE w:val="0"/>
        <w:autoSpaceDN w:val="0"/>
        <w:adjustRightInd w:val="0"/>
        <w:spacing w:after="0" w:line="240" w:lineRule="auto"/>
        <w:ind w:left="142"/>
        <w:rPr>
          <w:rFonts w:cs="Cambria"/>
          <w:color w:val="000000"/>
          <w:sz w:val="24"/>
          <w:szCs w:val="24"/>
          <w:lang w:val="it-IT"/>
        </w:rPr>
      </w:pPr>
    </w:p>
    <w:p w14:paraId="473B779D" w14:textId="77777777" w:rsidR="0092542C" w:rsidRDefault="0092542C" w:rsidP="0092542C">
      <w:pPr>
        <w:widowControl/>
        <w:autoSpaceDE w:val="0"/>
        <w:autoSpaceDN w:val="0"/>
        <w:adjustRightInd w:val="0"/>
        <w:spacing w:after="0" w:line="240" w:lineRule="auto"/>
        <w:ind w:left="142"/>
        <w:rPr>
          <w:rFonts w:cs="Cambria"/>
          <w:color w:val="000000"/>
          <w:sz w:val="24"/>
          <w:szCs w:val="24"/>
          <w:lang w:val="it-IT"/>
        </w:rPr>
      </w:pPr>
    </w:p>
    <w:p w14:paraId="4F688D1D" w14:textId="77777777" w:rsidR="0092542C" w:rsidRDefault="0092542C" w:rsidP="0092542C">
      <w:pPr>
        <w:widowControl/>
        <w:autoSpaceDE w:val="0"/>
        <w:autoSpaceDN w:val="0"/>
        <w:adjustRightInd w:val="0"/>
        <w:spacing w:after="0" w:line="240" w:lineRule="auto"/>
        <w:ind w:left="142"/>
        <w:rPr>
          <w:rFonts w:cs="Cambria"/>
          <w:color w:val="000000"/>
          <w:sz w:val="24"/>
          <w:szCs w:val="24"/>
          <w:lang w:val="it-IT"/>
        </w:rPr>
      </w:pPr>
    </w:p>
    <w:p w14:paraId="78FA6B85" w14:textId="77777777" w:rsidR="0092542C" w:rsidRDefault="0092542C" w:rsidP="0092542C">
      <w:pPr>
        <w:widowControl/>
        <w:autoSpaceDE w:val="0"/>
        <w:autoSpaceDN w:val="0"/>
        <w:adjustRightInd w:val="0"/>
        <w:spacing w:after="0" w:line="240" w:lineRule="auto"/>
        <w:ind w:left="142"/>
        <w:rPr>
          <w:rFonts w:cs="Cambria"/>
          <w:color w:val="000000"/>
          <w:sz w:val="24"/>
          <w:szCs w:val="24"/>
          <w:lang w:val="it-IT"/>
        </w:rPr>
      </w:pPr>
      <w:r w:rsidRPr="0092542C">
        <w:rPr>
          <w:rFonts w:cs="Cambria"/>
          <w:color w:val="000000"/>
          <w:sz w:val="24"/>
          <w:szCs w:val="24"/>
          <w:lang w:val="it-IT"/>
        </w:rPr>
        <w:t xml:space="preserve">L’analisi Costo Beneficio si può riassumere quattro step consecutivi. </w:t>
      </w:r>
    </w:p>
    <w:p w14:paraId="39FBD34A" w14:textId="77777777" w:rsidR="0092542C" w:rsidRDefault="0092542C" w:rsidP="0092542C">
      <w:pPr>
        <w:widowControl/>
        <w:autoSpaceDE w:val="0"/>
        <w:autoSpaceDN w:val="0"/>
        <w:adjustRightInd w:val="0"/>
        <w:spacing w:after="0" w:line="240" w:lineRule="auto"/>
        <w:ind w:left="142"/>
        <w:rPr>
          <w:rFonts w:cs="Cambria"/>
          <w:color w:val="000000"/>
          <w:sz w:val="24"/>
          <w:szCs w:val="24"/>
          <w:lang w:val="it-IT"/>
        </w:rPr>
      </w:pPr>
    </w:p>
    <w:tbl>
      <w:tblPr>
        <w:tblStyle w:val="Grigliatabella"/>
        <w:tblW w:w="0" w:type="auto"/>
        <w:tblInd w:w="250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9604"/>
      </w:tblGrid>
      <w:tr w:rsidR="0092542C" w14:paraId="33BCF621" w14:textId="77777777" w:rsidTr="0092542C">
        <w:tc>
          <w:tcPr>
            <w:tcW w:w="9604" w:type="dxa"/>
          </w:tcPr>
          <w:p w14:paraId="0CE58F09" w14:textId="77777777" w:rsidR="0092542C" w:rsidRDefault="0092542C" w:rsidP="0092542C">
            <w:pPr>
              <w:widowControl/>
              <w:autoSpaceDE w:val="0"/>
              <w:autoSpaceDN w:val="0"/>
              <w:adjustRightInd w:val="0"/>
              <w:rPr>
                <w:rFonts w:cs="Cambria"/>
                <w:color w:val="000000"/>
                <w:sz w:val="24"/>
                <w:szCs w:val="24"/>
                <w:lang w:val="it-IT"/>
              </w:rPr>
            </w:pPr>
          </w:p>
          <w:p w14:paraId="5DACF4E1" w14:textId="77777777" w:rsidR="0092542C" w:rsidRPr="0092542C" w:rsidRDefault="0092542C" w:rsidP="0092542C">
            <w:pPr>
              <w:widowControl/>
              <w:autoSpaceDE w:val="0"/>
              <w:autoSpaceDN w:val="0"/>
              <w:adjustRightInd w:val="0"/>
              <w:ind w:left="142"/>
              <w:jc w:val="center"/>
              <w:rPr>
                <w:rFonts w:cs="Cambria"/>
                <w:color w:val="000000"/>
                <w:sz w:val="24"/>
                <w:szCs w:val="24"/>
                <w:lang w:val="it-IT"/>
              </w:rPr>
            </w:pPr>
            <w:r w:rsidRPr="0092542C">
              <w:rPr>
                <w:rFonts w:cs="Cambria"/>
                <w:b/>
                <w:bCs/>
                <w:color w:val="000000"/>
                <w:sz w:val="24"/>
                <w:szCs w:val="24"/>
                <w:lang w:val="it-IT"/>
              </w:rPr>
              <w:t>Stima della variazione della concentrazione delle sostanze inquinanti prima e dopo la policy</w:t>
            </w:r>
          </w:p>
          <w:p w14:paraId="4F3B46CF" w14:textId="77777777" w:rsidR="008D1AD5" w:rsidRDefault="008D1AD5" w:rsidP="0092542C">
            <w:pPr>
              <w:widowControl/>
              <w:autoSpaceDE w:val="0"/>
              <w:autoSpaceDN w:val="0"/>
              <w:adjustRightInd w:val="0"/>
              <w:ind w:left="142"/>
              <w:jc w:val="center"/>
              <w:rPr>
                <w:rFonts w:cs="Cambria"/>
                <w:color w:val="000000"/>
                <w:sz w:val="24"/>
                <w:szCs w:val="24"/>
                <w:lang w:val="it-IT"/>
              </w:rPr>
            </w:pPr>
          </w:p>
          <w:p w14:paraId="301862B2" w14:textId="77777777" w:rsidR="0092542C" w:rsidRDefault="0092542C" w:rsidP="0092542C">
            <w:pPr>
              <w:widowControl/>
              <w:autoSpaceDE w:val="0"/>
              <w:autoSpaceDN w:val="0"/>
              <w:adjustRightInd w:val="0"/>
              <w:ind w:left="142"/>
              <w:jc w:val="center"/>
              <w:rPr>
                <w:rFonts w:cs="Cambria"/>
                <w:color w:val="000000"/>
                <w:sz w:val="24"/>
                <w:szCs w:val="24"/>
                <w:lang w:val="it-IT"/>
              </w:rPr>
            </w:pPr>
            <w:r w:rsidRPr="0092542C">
              <w:rPr>
                <w:rFonts w:cs="Cambria"/>
                <w:color w:val="000000"/>
                <w:sz w:val="24"/>
                <w:szCs w:val="24"/>
                <w:lang w:val="it-IT"/>
              </w:rPr>
              <w:t>(Es: riduzione dei PM10 del 30%)</w:t>
            </w:r>
          </w:p>
          <w:p w14:paraId="328F04EE" w14:textId="77777777" w:rsidR="0092542C" w:rsidRDefault="0092542C" w:rsidP="0092542C">
            <w:pPr>
              <w:widowControl/>
              <w:autoSpaceDE w:val="0"/>
              <w:autoSpaceDN w:val="0"/>
              <w:adjustRightInd w:val="0"/>
              <w:rPr>
                <w:rFonts w:cs="Cambria"/>
                <w:color w:val="000000"/>
                <w:sz w:val="24"/>
                <w:szCs w:val="24"/>
                <w:lang w:val="it-IT"/>
              </w:rPr>
            </w:pPr>
          </w:p>
        </w:tc>
      </w:tr>
    </w:tbl>
    <w:p w14:paraId="733B1764" w14:textId="724ABE1C" w:rsidR="0092542C" w:rsidRDefault="00E1063E" w:rsidP="0092542C">
      <w:pPr>
        <w:widowControl/>
        <w:autoSpaceDE w:val="0"/>
        <w:autoSpaceDN w:val="0"/>
        <w:adjustRightInd w:val="0"/>
        <w:spacing w:after="0" w:line="240" w:lineRule="auto"/>
        <w:ind w:left="142"/>
        <w:rPr>
          <w:rFonts w:cs="Cambria"/>
          <w:color w:val="000000"/>
          <w:sz w:val="24"/>
          <w:szCs w:val="24"/>
          <w:lang w:val="it-IT"/>
        </w:rPr>
      </w:pPr>
      <w:r>
        <w:rPr>
          <w:rFonts w:cs="Cambria"/>
          <w:noProof/>
          <w:color w:val="000000"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25BFD1" wp14:editId="7270F3ED">
                <wp:simplePos x="0" y="0"/>
                <wp:positionH relativeFrom="column">
                  <wp:posOffset>2937510</wp:posOffset>
                </wp:positionH>
                <wp:positionV relativeFrom="paragraph">
                  <wp:posOffset>13970</wp:posOffset>
                </wp:positionV>
                <wp:extent cx="0" cy="438150"/>
                <wp:effectExtent l="54610" t="13970" r="72390" b="3048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CD87F7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31.3pt;margin-top:1.1pt;width:0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">
                <v:stroke endarrow="block"/>
              </v:shape>
            </w:pict>
          </mc:Fallback>
        </mc:AlternateContent>
      </w:r>
    </w:p>
    <w:p w14:paraId="3CFD5B81" w14:textId="77777777" w:rsidR="0092542C" w:rsidRDefault="0092542C" w:rsidP="0092542C">
      <w:pPr>
        <w:widowControl/>
        <w:autoSpaceDE w:val="0"/>
        <w:autoSpaceDN w:val="0"/>
        <w:adjustRightInd w:val="0"/>
        <w:spacing w:after="0" w:line="240" w:lineRule="auto"/>
        <w:ind w:left="142"/>
        <w:rPr>
          <w:rFonts w:cs="Cambria"/>
          <w:color w:val="000000"/>
          <w:sz w:val="24"/>
          <w:szCs w:val="24"/>
          <w:lang w:val="it-IT"/>
        </w:rPr>
      </w:pPr>
    </w:p>
    <w:p w14:paraId="5EAC2739" w14:textId="77777777" w:rsidR="0092542C" w:rsidRDefault="0092542C" w:rsidP="0092542C">
      <w:pPr>
        <w:widowControl/>
        <w:autoSpaceDE w:val="0"/>
        <w:autoSpaceDN w:val="0"/>
        <w:adjustRightInd w:val="0"/>
        <w:spacing w:after="0" w:line="240" w:lineRule="auto"/>
        <w:ind w:left="142"/>
        <w:rPr>
          <w:rFonts w:cs="Cambria"/>
          <w:color w:val="000000"/>
          <w:sz w:val="24"/>
          <w:szCs w:val="24"/>
          <w:lang w:val="it-IT"/>
        </w:rPr>
      </w:pPr>
    </w:p>
    <w:p w14:paraId="0D699ADD" w14:textId="77777777" w:rsidR="008D1AD5" w:rsidRDefault="008D1AD5" w:rsidP="0092542C">
      <w:pPr>
        <w:widowControl/>
        <w:autoSpaceDE w:val="0"/>
        <w:autoSpaceDN w:val="0"/>
        <w:adjustRightInd w:val="0"/>
        <w:spacing w:after="0" w:line="240" w:lineRule="auto"/>
        <w:ind w:left="142"/>
        <w:rPr>
          <w:rFonts w:cs="Cambria"/>
          <w:color w:val="000000"/>
          <w:sz w:val="24"/>
          <w:szCs w:val="24"/>
          <w:lang w:val="it-IT"/>
        </w:rPr>
      </w:pPr>
    </w:p>
    <w:tbl>
      <w:tblPr>
        <w:tblStyle w:val="Grigliatabella"/>
        <w:tblW w:w="0" w:type="auto"/>
        <w:tblInd w:w="250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9604"/>
      </w:tblGrid>
      <w:tr w:rsidR="0092542C" w14:paraId="7CBD243D" w14:textId="77777777" w:rsidTr="008D1AD5">
        <w:tc>
          <w:tcPr>
            <w:tcW w:w="9604" w:type="dxa"/>
          </w:tcPr>
          <w:p w14:paraId="2766CC01" w14:textId="77777777" w:rsidR="0092542C" w:rsidRDefault="0092542C" w:rsidP="0092542C">
            <w:pPr>
              <w:widowControl/>
              <w:autoSpaceDE w:val="0"/>
              <w:autoSpaceDN w:val="0"/>
              <w:adjustRightInd w:val="0"/>
              <w:rPr>
                <w:rFonts w:cs="Cambria"/>
                <w:color w:val="000000"/>
                <w:sz w:val="24"/>
                <w:szCs w:val="24"/>
                <w:lang w:val="it-IT"/>
              </w:rPr>
            </w:pPr>
          </w:p>
          <w:p w14:paraId="2DAD134A" w14:textId="77777777" w:rsidR="0092542C" w:rsidRDefault="0092542C" w:rsidP="0092542C">
            <w:pPr>
              <w:widowControl/>
              <w:autoSpaceDE w:val="0"/>
              <w:autoSpaceDN w:val="0"/>
              <w:adjustRightInd w:val="0"/>
              <w:ind w:left="142"/>
              <w:jc w:val="center"/>
              <w:rPr>
                <w:rFonts w:cs="Cambria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92542C">
              <w:rPr>
                <w:rFonts w:cs="Cambria"/>
                <w:b/>
                <w:bCs/>
                <w:color w:val="000000"/>
                <w:sz w:val="24"/>
                <w:szCs w:val="24"/>
                <w:lang w:val="it-IT"/>
              </w:rPr>
              <w:t>Quantificazione del beneficio in termini sanitari in seguito all’introduzione della policy</w:t>
            </w:r>
          </w:p>
          <w:p w14:paraId="63C9B7F3" w14:textId="77777777" w:rsidR="0092542C" w:rsidRPr="0092542C" w:rsidRDefault="0092542C" w:rsidP="0092542C">
            <w:pPr>
              <w:widowControl/>
              <w:autoSpaceDE w:val="0"/>
              <w:autoSpaceDN w:val="0"/>
              <w:adjustRightInd w:val="0"/>
              <w:ind w:left="142"/>
              <w:jc w:val="center"/>
              <w:rPr>
                <w:rFonts w:cs="Cambria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92542C">
              <w:rPr>
                <w:rFonts w:cs="Cambria"/>
                <w:b/>
                <w:bCs/>
                <w:color w:val="000000"/>
                <w:sz w:val="24"/>
                <w:szCs w:val="24"/>
                <w:lang w:val="it-IT"/>
              </w:rPr>
              <w:t xml:space="preserve"> </w:t>
            </w:r>
          </w:p>
          <w:p w14:paraId="4CA2DCB6" w14:textId="77777777" w:rsidR="0092542C" w:rsidRPr="0092542C" w:rsidRDefault="0092542C" w:rsidP="0092542C">
            <w:pPr>
              <w:widowControl/>
              <w:autoSpaceDE w:val="0"/>
              <w:autoSpaceDN w:val="0"/>
              <w:adjustRightInd w:val="0"/>
              <w:ind w:left="142"/>
              <w:jc w:val="center"/>
              <w:rPr>
                <w:rFonts w:cs="Cambria"/>
                <w:bCs/>
                <w:color w:val="000000"/>
                <w:sz w:val="24"/>
                <w:szCs w:val="24"/>
                <w:lang w:val="it-IT"/>
              </w:rPr>
            </w:pPr>
            <w:r w:rsidRPr="0092542C">
              <w:rPr>
                <w:rFonts w:cs="Cambria"/>
                <w:bCs/>
                <w:color w:val="000000"/>
                <w:sz w:val="24"/>
                <w:szCs w:val="24"/>
                <w:lang w:val="it-IT"/>
              </w:rPr>
              <w:t>(Es: in seguito ad una riduzione dei PM10 del 30% si possono evitare nell’area considerata 50 attacchi di asma al giorno nei ragazzi di età compresa fra i 10 e i 17 anni)</w:t>
            </w:r>
          </w:p>
          <w:p w14:paraId="1EFA207D" w14:textId="77777777" w:rsidR="0092542C" w:rsidRDefault="0092542C" w:rsidP="0092542C">
            <w:pPr>
              <w:widowControl/>
              <w:autoSpaceDE w:val="0"/>
              <w:autoSpaceDN w:val="0"/>
              <w:adjustRightInd w:val="0"/>
              <w:rPr>
                <w:rFonts w:cs="Cambria"/>
                <w:color w:val="000000"/>
                <w:sz w:val="24"/>
                <w:szCs w:val="24"/>
                <w:lang w:val="it-IT"/>
              </w:rPr>
            </w:pPr>
          </w:p>
        </w:tc>
      </w:tr>
    </w:tbl>
    <w:p w14:paraId="7F242746" w14:textId="42F8DA38" w:rsidR="0092542C" w:rsidRDefault="00E1063E" w:rsidP="0092542C">
      <w:pPr>
        <w:widowControl/>
        <w:autoSpaceDE w:val="0"/>
        <w:autoSpaceDN w:val="0"/>
        <w:adjustRightInd w:val="0"/>
        <w:spacing w:after="0" w:line="240" w:lineRule="auto"/>
        <w:ind w:left="142"/>
        <w:rPr>
          <w:rFonts w:cs="Cambria"/>
          <w:color w:val="000000"/>
          <w:sz w:val="24"/>
          <w:szCs w:val="24"/>
          <w:lang w:val="it-IT"/>
        </w:rPr>
      </w:pPr>
      <w:r>
        <w:rPr>
          <w:rFonts w:cs="Cambria"/>
          <w:noProof/>
          <w:color w:val="000000"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3C7D9B" wp14:editId="7F964598">
                <wp:simplePos x="0" y="0"/>
                <wp:positionH relativeFrom="column">
                  <wp:posOffset>2966085</wp:posOffset>
                </wp:positionH>
                <wp:positionV relativeFrom="paragraph">
                  <wp:posOffset>13335</wp:posOffset>
                </wp:positionV>
                <wp:extent cx="0" cy="438150"/>
                <wp:effectExtent l="45085" t="13335" r="81915" b="3111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4063E" id="AutoShape 6" o:spid="_x0000_s1026" type="#_x0000_t32" style="position:absolute;margin-left:233.55pt;margin-top:1.05pt;width:0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">
                <v:stroke endarrow="block"/>
              </v:shape>
            </w:pict>
          </mc:Fallback>
        </mc:AlternateContent>
      </w:r>
    </w:p>
    <w:p w14:paraId="2903B705" w14:textId="77777777" w:rsidR="008D1AD5" w:rsidRDefault="008D1AD5" w:rsidP="0092542C">
      <w:pPr>
        <w:widowControl/>
        <w:autoSpaceDE w:val="0"/>
        <w:autoSpaceDN w:val="0"/>
        <w:adjustRightInd w:val="0"/>
        <w:spacing w:after="0" w:line="240" w:lineRule="auto"/>
        <w:ind w:left="142"/>
        <w:rPr>
          <w:rFonts w:cs="Cambria"/>
          <w:color w:val="000000"/>
          <w:sz w:val="24"/>
          <w:szCs w:val="24"/>
          <w:lang w:val="it-IT"/>
        </w:rPr>
      </w:pPr>
    </w:p>
    <w:p w14:paraId="0E9107C5" w14:textId="77777777" w:rsidR="008D1AD5" w:rsidRDefault="008D1AD5" w:rsidP="0092542C">
      <w:pPr>
        <w:widowControl/>
        <w:autoSpaceDE w:val="0"/>
        <w:autoSpaceDN w:val="0"/>
        <w:adjustRightInd w:val="0"/>
        <w:spacing w:after="0" w:line="240" w:lineRule="auto"/>
        <w:ind w:left="142"/>
        <w:rPr>
          <w:rFonts w:cs="Cambria"/>
          <w:color w:val="000000"/>
          <w:sz w:val="24"/>
          <w:szCs w:val="24"/>
          <w:lang w:val="it-IT"/>
        </w:rPr>
      </w:pPr>
    </w:p>
    <w:p w14:paraId="6CE3D8F2" w14:textId="77777777" w:rsidR="008D1AD5" w:rsidRDefault="008D1AD5" w:rsidP="0092542C">
      <w:pPr>
        <w:widowControl/>
        <w:autoSpaceDE w:val="0"/>
        <w:autoSpaceDN w:val="0"/>
        <w:adjustRightInd w:val="0"/>
        <w:spacing w:after="0" w:line="240" w:lineRule="auto"/>
        <w:ind w:left="142"/>
        <w:rPr>
          <w:rFonts w:cs="Cambria"/>
          <w:color w:val="000000"/>
          <w:sz w:val="24"/>
          <w:szCs w:val="24"/>
          <w:lang w:val="it-IT"/>
        </w:rPr>
      </w:pPr>
    </w:p>
    <w:p w14:paraId="7C06A795" w14:textId="77777777" w:rsidR="008D1AD5" w:rsidRDefault="008D1AD5" w:rsidP="008D1AD5">
      <w:pPr>
        <w:widowControl/>
        <w:pBdr>
          <w:top w:val="single" w:sz="4" w:space="1" w:color="1F497D" w:themeColor="text2"/>
          <w:left w:val="single" w:sz="4" w:space="0" w:color="1F497D" w:themeColor="text2"/>
          <w:bottom w:val="single" w:sz="4" w:space="1" w:color="1F497D" w:themeColor="text2"/>
          <w:right w:val="single" w:sz="4" w:space="4" w:color="1F497D" w:themeColor="text2"/>
        </w:pBdr>
        <w:autoSpaceDE w:val="0"/>
        <w:autoSpaceDN w:val="0"/>
        <w:adjustRightInd w:val="0"/>
        <w:ind w:left="142"/>
        <w:jc w:val="center"/>
        <w:rPr>
          <w:rFonts w:cs="Cambria"/>
          <w:b/>
          <w:bCs/>
          <w:color w:val="000000"/>
          <w:sz w:val="24"/>
          <w:szCs w:val="24"/>
          <w:lang w:val="it-IT"/>
        </w:rPr>
      </w:pPr>
    </w:p>
    <w:p w14:paraId="26580015" w14:textId="77777777" w:rsidR="008D1AD5" w:rsidRDefault="008D1AD5" w:rsidP="008D1AD5">
      <w:pPr>
        <w:widowControl/>
        <w:pBdr>
          <w:top w:val="single" w:sz="4" w:space="1" w:color="1F497D" w:themeColor="text2"/>
          <w:left w:val="single" w:sz="4" w:space="0" w:color="1F497D" w:themeColor="text2"/>
          <w:bottom w:val="single" w:sz="4" w:space="1" w:color="1F497D" w:themeColor="text2"/>
          <w:right w:val="single" w:sz="4" w:space="4" w:color="1F497D" w:themeColor="text2"/>
        </w:pBdr>
        <w:autoSpaceDE w:val="0"/>
        <w:autoSpaceDN w:val="0"/>
        <w:adjustRightInd w:val="0"/>
        <w:ind w:left="142"/>
        <w:jc w:val="center"/>
        <w:rPr>
          <w:rFonts w:cs="Cambria"/>
          <w:b/>
          <w:bCs/>
          <w:color w:val="000000"/>
          <w:sz w:val="24"/>
          <w:szCs w:val="24"/>
          <w:lang w:val="it-IT"/>
        </w:rPr>
      </w:pPr>
      <w:r>
        <w:rPr>
          <w:rFonts w:cs="Cambria"/>
          <w:b/>
          <w:bCs/>
          <w:color w:val="000000"/>
          <w:sz w:val="24"/>
          <w:szCs w:val="24"/>
          <w:lang w:val="it-IT"/>
        </w:rPr>
        <w:t>Utilizzo del valore della Disponibilità a Pagare stimato e traduzione in termini monetari del potenziale beneficio sanitario.</w:t>
      </w:r>
    </w:p>
    <w:p w14:paraId="1907F056" w14:textId="110DCEE0" w:rsidR="0092542C" w:rsidRPr="008D1AD5" w:rsidRDefault="00E1063E" w:rsidP="008D1AD5">
      <w:pPr>
        <w:widowControl/>
        <w:pBdr>
          <w:top w:val="single" w:sz="4" w:space="1" w:color="1F497D" w:themeColor="text2"/>
          <w:left w:val="single" w:sz="4" w:space="0" w:color="1F497D" w:themeColor="text2"/>
          <w:bottom w:val="single" w:sz="4" w:space="1" w:color="1F497D" w:themeColor="text2"/>
          <w:right w:val="single" w:sz="4" w:space="4" w:color="1F497D" w:themeColor="text2"/>
        </w:pBdr>
        <w:autoSpaceDE w:val="0"/>
        <w:autoSpaceDN w:val="0"/>
        <w:adjustRightInd w:val="0"/>
        <w:ind w:left="142"/>
        <w:jc w:val="center"/>
        <w:rPr>
          <w:rFonts w:cs="Cambria"/>
          <w:b/>
          <w:bCs/>
          <w:color w:val="000000"/>
          <w:sz w:val="24"/>
          <w:szCs w:val="24"/>
          <w:lang w:val="it-IT"/>
        </w:rPr>
      </w:pPr>
      <w:r>
        <w:rPr>
          <w:rFonts w:cs="Cambria"/>
          <w:noProof/>
          <w:color w:val="000000"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AB847E" wp14:editId="2AFEEE6E">
                <wp:simplePos x="0" y="0"/>
                <wp:positionH relativeFrom="column">
                  <wp:posOffset>2966085</wp:posOffset>
                </wp:positionH>
                <wp:positionV relativeFrom="paragraph">
                  <wp:posOffset>681355</wp:posOffset>
                </wp:positionV>
                <wp:extent cx="0" cy="438150"/>
                <wp:effectExtent l="45085" t="8255" r="81915" b="2349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68C40" id="AutoShape 7" o:spid="_x0000_s1026" type="#_x0000_t32" style="position:absolute;margin-left:233.55pt;margin-top:53.65pt;width:0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">
                <v:stroke endarrow="block"/>
              </v:shape>
            </w:pict>
          </mc:Fallback>
        </mc:AlternateContent>
      </w:r>
      <w:r w:rsidR="008D1AD5" w:rsidRPr="008D1AD5">
        <w:rPr>
          <w:rFonts w:cs="Cambria"/>
          <w:bCs/>
          <w:color w:val="000000"/>
          <w:sz w:val="24"/>
          <w:szCs w:val="24"/>
          <w:lang w:val="it-IT"/>
        </w:rPr>
        <w:t>(Es. se la Disponibilità a Pagare stimata dallo studio di GIOCONDA è di €50 per attacco di asma il valore del potenziale beneficio derivante dall’implementazione della policy è di €2.500 al giorno cioè €75.000 al mese)</w:t>
      </w:r>
    </w:p>
    <w:p w14:paraId="609BCA63" w14:textId="77777777" w:rsidR="0092542C" w:rsidRDefault="0092542C" w:rsidP="0092542C">
      <w:pPr>
        <w:widowControl/>
        <w:autoSpaceDE w:val="0"/>
        <w:autoSpaceDN w:val="0"/>
        <w:adjustRightInd w:val="0"/>
        <w:spacing w:after="0" w:line="240" w:lineRule="auto"/>
        <w:ind w:left="142"/>
        <w:rPr>
          <w:rFonts w:cs="Cambria"/>
          <w:color w:val="000000"/>
          <w:sz w:val="24"/>
          <w:szCs w:val="24"/>
          <w:lang w:val="it-IT"/>
        </w:rPr>
      </w:pPr>
    </w:p>
    <w:p w14:paraId="53B02C2E" w14:textId="77777777" w:rsidR="008D1AD5" w:rsidRDefault="008D1AD5" w:rsidP="0092542C">
      <w:pPr>
        <w:widowControl/>
        <w:autoSpaceDE w:val="0"/>
        <w:autoSpaceDN w:val="0"/>
        <w:adjustRightInd w:val="0"/>
        <w:spacing w:after="0" w:line="240" w:lineRule="auto"/>
        <w:ind w:left="142"/>
        <w:rPr>
          <w:rFonts w:cs="Cambria"/>
          <w:color w:val="000000"/>
          <w:sz w:val="24"/>
          <w:szCs w:val="24"/>
          <w:lang w:val="it-IT"/>
        </w:rPr>
      </w:pPr>
    </w:p>
    <w:p w14:paraId="289BAFFD" w14:textId="77777777" w:rsidR="008D1AD5" w:rsidRDefault="008D1AD5" w:rsidP="0092542C">
      <w:pPr>
        <w:widowControl/>
        <w:autoSpaceDE w:val="0"/>
        <w:autoSpaceDN w:val="0"/>
        <w:adjustRightInd w:val="0"/>
        <w:spacing w:after="0" w:line="240" w:lineRule="auto"/>
        <w:ind w:left="142"/>
        <w:rPr>
          <w:rFonts w:cs="Cambria"/>
          <w:color w:val="000000"/>
          <w:sz w:val="24"/>
          <w:szCs w:val="24"/>
          <w:lang w:val="it-IT"/>
        </w:rPr>
      </w:pPr>
    </w:p>
    <w:p w14:paraId="77BB3720" w14:textId="77777777" w:rsidR="008D1AD5" w:rsidRDefault="008D1AD5" w:rsidP="008D1AD5">
      <w:pPr>
        <w:widowControl/>
        <w:pBdr>
          <w:top w:val="single" w:sz="4" w:space="1" w:color="1F497D" w:themeColor="text2"/>
          <w:left w:val="single" w:sz="4" w:space="0" w:color="1F497D" w:themeColor="text2"/>
          <w:bottom w:val="single" w:sz="4" w:space="1" w:color="1F497D" w:themeColor="text2"/>
          <w:right w:val="single" w:sz="4" w:space="4" w:color="1F497D" w:themeColor="text2"/>
        </w:pBdr>
        <w:autoSpaceDE w:val="0"/>
        <w:autoSpaceDN w:val="0"/>
        <w:adjustRightInd w:val="0"/>
        <w:spacing w:after="0" w:line="240" w:lineRule="auto"/>
        <w:ind w:left="142"/>
        <w:rPr>
          <w:rFonts w:cs="Cambria"/>
          <w:color w:val="000000"/>
          <w:sz w:val="24"/>
          <w:szCs w:val="24"/>
          <w:lang w:val="it-IT"/>
        </w:rPr>
      </w:pPr>
    </w:p>
    <w:p w14:paraId="643ECBFF" w14:textId="77777777" w:rsidR="0092542C" w:rsidRDefault="0092542C" w:rsidP="008D1AD5">
      <w:pPr>
        <w:widowControl/>
        <w:pBdr>
          <w:top w:val="single" w:sz="4" w:space="1" w:color="1F497D" w:themeColor="text2"/>
          <w:left w:val="single" w:sz="4" w:space="0" w:color="1F497D" w:themeColor="text2"/>
          <w:bottom w:val="single" w:sz="4" w:space="1" w:color="1F497D" w:themeColor="text2"/>
          <w:right w:val="single" w:sz="4" w:space="4" w:color="1F497D" w:themeColor="text2"/>
        </w:pBdr>
        <w:autoSpaceDE w:val="0"/>
        <w:autoSpaceDN w:val="0"/>
        <w:adjustRightInd w:val="0"/>
        <w:spacing w:after="0" w:line="240" w:lineRule="auto"/>
        <w:ind w:left="142"/>
        <w:jc w:val="center"/>
        <w:rPr>
          <w:rFonts w:cs="Cambria"/>
          <w:b/>
          <w:bCs/>
          <w:color w:val="000000"/>
          <w:sz w:val="24"/>
          <w:szCs w:val="24"/>
          <w:lang w:val="it-IT"/>
        </w:rPr>
      </w:pPr>
      <w:r w:rsidRPr="0092542C">
        <w:rPr>
          <w:rFonts w:cs="Cambria"/>
          <w:b/>
          <w:bCs/>
          <w:color w:val="000000"/>
          <w:sz w:val="24"/>
          <w:szCs w:val="24"/>
          <w:lang w:val="it-IT"/>
        </w:rPr>
        <w:t>Compazione dei costi della policy con i relativi benefici.</w:t>
      </w:r>
    </w:p>
    <w:p w14:paraId="5824DBC3" w14:textId="77777777" w:rsidR="008D1AD5" w:rsidRPr="0092542C" w:rsidRDefault="008D1AD5" w:rsidP="008D1AD5">
      <w:pPr>
        <w:widowControl/>
        <w:pBdr>
          <w:top w:val="single" w:sz="4" w:space="1" w:color="1F497D" w:themeColor="text2"/>
          <w:left w:val="single" w:sz="4" w:space="0" w:color="1F497D" w:themeColor="text2"/>
          <w:bottom w:val="single" w:sz="4" w:space="1" w:color="1F497D" w:themeColor="text2"/>
          <w:right w:val="single" w:sz="4" w:space="4" w:color="1F497D" w:themeColor="text2"/>
        </w:pBdr>
        <w:autoSpaceDE w:val="0"/>
        <w:autoSpaceDN w:val="0"/>
        <w:adjustRightInd w:val="0"/>
        <w:spacing w:after="0" w:line="240" w:lineRule="auto"/>
        <w:ind w:left="142"/>
        <w:rPr>
          <w:rFonts w:cs="Cambria"/>
          <w:color w:val="000000"/>
          <w:sz w:val="24"/>
          <w:szCs w:val="24"/>
          <w:lang w:val="it-IT"/>
        </w:rPr>
      </w:pPr>
    </w:p>
    <w:p w14:paraId="190FB7C9" w14:textId="77777777" w:rsidR="0092542C" w:rsidRPr="0092542C" w:rsidRDefault="0092542C" w:rsidP="008D1AD5">
      <w:pPr>
        <w:widowControl/>
        <w:pBdr>
          <w:top w:val="single" w:sz="4" w:space="1" w:color="1F497D" w:themeColor="text2"/>
          <w:left w:val="single" w:sz="4" w:space="0" w:color="1F497D" w:themeColor="text2"/>
          <w:bottom w:val="single" w:sz="4" w:space="1" w:color="1F497D" w:themeColor="text2"/>
          <w:right w:val="single" w:sz="4" w:space="4" w:color="1F497D" w:themeColor="text2"/>
        </w:pBdr>
        <w:autoSpaceDE w:val="0"/>
        <w:autoSpaceDN w:val="0"/>
        <w:adjustRightInd w:val="0"/>
        <w:spacing w:after="0" w:line="240" w:lineRule="auto"/>
        <w:ind w:left="142"/>
        <w:jc w:val="center"/>
        <w:rPr>
          <w:rFonts w:cs="Cambria"/>
          <w:color w:val="000000"/>
          <w:sz w:val="24"/>
          <w:szCs w:val="24"/>
          <w:lang w:val="it-IT"/>
        </w:rPr>
      </w:pPr>
      <w:r w:rsidRPr="0092542C">
        <w:rPr>
          <w:rFonts w:cs="Cambria"/>
          <w:color w:val="000000"/>
          <w:sz w:val="24"/>
          <w:szCs w:val="24"/>
          <w:lang w:val="it-IT"/>
        </w:rPr>
        <w:t>(Es. Se Il costo della policy per il Decision Maker è di €6.000 euro al mese il beneficio stimato è di €75.000 al mese. Quindi l’adozione della policy porterebbe un bilancio costi-benefici molto positivo)</w:t>
      </w:r>
    </w:p>
    <w:sectPr w:rsidR="0092542C" w:rsidRPr="0092542C" w:rsidSect="0092542C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21DC2" w14:textId="77777777" w:rsidR="00DD542D" w:rsidRDefault="00DD542D" w:rsidP="00BF412F">
      <w:pPr>
        <w:spacing w:after="0" w:line="240" w:lineRule="auto"/>
      </w:pPr>
      <w:r>
        <w:separator/>
      </w:r>
    </w:p>
  </w:endnote>
  <w:endnote w:type="continuationSeparator" w:id="0">
    <w:p w14:paraId="667F35F3" w14:textId="77777777" w:rsidR="00DD542D" w:rsidRDefault="00DD542D" w:rsidP="00BF4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TRotisSemiSans"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D7D01" w14:textId="77777777" w:rsidR="000F2A41" w:rsidRDefault="000F2A41">
    <w:pPr>
      <w:pStyle w:val="Pidipagina"/>
    </w:pPr>
    <w:r w:rsidRPr="00BF412F">
      <w:rPr>
        <w:noProof/>
        <w:lang w:val="it-IT" w:eastAsia="it-IT"/>
      </w:rPr>
      <w:drawing>
        <wp:inline distT="0" distB="0" distL="0" distR="0" wp14:anchorId="0C38D2E6" wp14:editId="7AFF68AB">
          <wp:extent cx="5423866" cy="576000"/>
          <wp:effectExtent l="0" t="0" r="12065" b="8255"/>
          <wp:docPr id="21" name="Immagine 3" descr="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23866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4E4A5D" w14:textId="77777777" w:rsidR="00DD542D" w:rsidRDefault="00DD542D" w:rsidP="00BF412F">
      <w:pPr>
        <w:spacing w:after="0" w:line="240" w:lineRule="auto"/>
      </w:pPr>
      <w:r>
        <w:separator/>
      </w:r>
    </w:p>
  </w:footnote>
  <w:footnote w:type="continuationSeparator" w:id="0">
    <w:p w14:paraId="4DB68E7E" w14:textId="77777777" w:rsidR="00DD542D" w:rsidRDefault="00DD542D" w:rsidP="00BF4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A2CC8" w14:textId="77777777" w:rsidR="000F2A41" w:rsidRPr="00BF412F" w:rsidRDefault="000F2A41" w:rsidP="00BF412F">
    <w:pPr>
      <w:pStyle w:val="Intestazione"/>
    </w:pPr>
    <w:r>
      <w:rPr>
        <w:noProof/>
        <w:lang w:val="it-IT" w:eastAsia="it-IT"/>
      </w:rPr>
      <w:drawing>
        <wp:inline distT="0" distB="0" distL="0" distR="0" wp14:anchorId="31902DBF" wp14:editId="0337BC20">
          <wp:extent cx="6120130" cy="612013"/>
          <wp:effectExtent l="19050" t="0" r="0" b="0"/>
          <wp:docPr id="1" name="Immagine 4" descr="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header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12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C693C"/>
    <w:multiLevelType w:val="hybridMultilevel"/>
    <w:tmpl w:val="E4D8C5AE"/>
    <w:lvl w:ilvl="0" w:tplc="1590B79E">
      <w:start w:val="1"/>
      <w:numFmt w:val="decimal"/>
      <w:lvlText w:val="%1."/>
      <w:lvlJc w:val="left"/>
      <w:pPr>
        <w:ind w:left="49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10" w:hanging="360"/>
      </w:pPr>
    </w:lvl>
    <w:lvl w:ilvl="2" w:tplc="0410001B" w:tentative="1">
      <w:start w:val="1"/>
      <w:numFmt w:val="lowerRoman"/>
      <w:lvlText w:val="%3."/>
      <w:lvlJc w:val="right"/>
      <w:pPr>
        <w:ind w:left="1930" w:hanging="180"/>
      </w:pPr>
    </w:lvl>
    <w:lvl w:ilvl="3" w:tplc="0410000F" w:tentative="1">
      <w:start w:val="1"/>
      <w:numFmt w:val="decimal"/>
      <w:lvlText w:val="%4."/>
      <w:lvlJc w:val="left"/>
      <w:pPr>
        <w:ind w:left="2650" w:hanging="360"/>
      </w:pPr>
    </w:lvl>
    <w:lvl w:ilvl="4" w:tplc="04100019" w:tentative="1">
      <w:start w:val="1"/>
      <w:numFmt w:val="lowerLetter"/>
      <w:lvlText w:val="%5."/>
      <w:lvlJc w:val="left"/>
      <w:pPr>
        <w:ind w:left="3370" w:hanging="360"/>
      </w:pPr>
    </w:lvl>
    <w:lvl w:ilvl="5" w:tplc="0410001B" w:tentative="1">
      <w:start w:val="1"/>
      <w:numFmt w:val="lowerRoman"/>
      <w:lvlText w:val="%6."/>
      <w:lvlJc w:val="right"/>
      <w:pPr>
        <w:ind w:left="4090" w:hanging="180"/>
      </w:pPr>
    </w:lvl>
    <w:lvl w:ilvl="6" w:tplc="0410000F" w:tentative="1">
      <w:start w:val="1"/>
      <w:numFmt w:val="decimal"/>
      <w:lvlText w:val="%7."/>
      <w:lvlJc w:val="left"/>
      <w:pPr>
        <w:ind w:left="4810" w:hanging="360"/>
      </w:pPr>
    </w:lvl>
    <w:lvl w:ilvl="7" w:tplc="04100019" w:tentative="1">
      <w:start w:val="1"/>
      <w:numFmt w:val="lowerLetter"/>
      <w:lvlText w:val="%8."/>
      <w:lvlJc w:val="left"/>
      <w:pPr>
        <w:ind w:left="5530" w:hanging="360"/>
      </w:pPr>
    </w:lvl>
    <w:lvl w:ilvl="8" w:tplc="0410001B" w:tentative="1">
      <w:start w:val="1"/>
      <w:numFmt w:val="lowerRoman"/>
      <w:lvlText w:val="%9."/>
      <w:lvlJc w:val="right"/>
      <w:pPr>
        <w:ind w:left="62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12F"/>
    <w:rsid w:val="000F2A41"/>
    <w:rsid w:val="002567FB"/>
    <w:rsid w:val="00310C97"/>
    <w:rsid w:val="005B33AF"/>
    <w:rsid w:val="0076658C"/>
    <w:rsid w:val="008D1AD5"/>
    <w:rsid w:val="0092542C"/>
    <w:rsid w:val="009451C9"/>
    <w:rsid w:val="00A828B1"/>
    <w:rsid w:val="00BF412F"/>
    <w:rsid w:val="00CC2A48"/>
    <w:rsid w:val="00DD542D"/>
    <w:rsid w:val="00E1063E"/>
    <w:rsid w:val="00E541D7"/>
    <w:rsid w:val="00F14D89"/>
    <w:rsid w:val="00F8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634A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BF412F"/>
    <w:pPr>
      <w:widowControl w:val="0"/>
    </w:pPr>
    <w:rPr>
      <w:lang w:val="en-US"/>
    </w:rPr>
  </w:style>
  <w:style w:type="paragraph" w:styleId="Titolo3">
    <w:name w:val="heading 3"/>
    <w:next w:val="Normale"/>
    <w:link w:val="Titolo3Carattere"/>
    <w:uiPriority w:val="9"/>
    <w:unhideWhenUsed/>
    <w:qFormat/>
    <w:rsid w:val="00BF412F"/>
    <w:pPr>
      <w:keepNext/>
      <w:keepLines/>
      <w:spacing w:after="0" w:line="259" w:lineRule="auto"/>
      <w:ind w:left="2999" w:hanging="10"/>
      <w:jc w:val="center"/>
      <w:outlineLvl w:val="2"/>
    </w:pPr>
    <w:rPr>
      <w:rFonts w:ascii="Calibri" w:eastAsia="Calibri" w:hAnsi="Calibri" w:cs="Calibri"/>
      <w:color w:val="4574B9"/>
      <w:sz w:val="56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BF412F"/>
    <w:rPr>
      <w:rFonts w:ascii="Calibri" w:eastAsia="Calibri" w:hAnsi="Calibri" w:cs="Calibri"/>
      <w:color w:val="4574B9"/>
      <w:sz w:val="56"/>
      <w:lang w:val="en-GB" w:eastAsia="en-GB"/>
    </w:rPr>
  </w:style>
  <w:style w:type="paragraph" w:styleId="Intestazione">
    <w:name w:val="header"/>
    <w:basedOn w:val="Normale"/>
    <w:link w:val="IntestazioneCarattere"/>
    <w:uiPriority w:val="99"/>
    <w:unhideWhenUsed/>
    <w:rsid w:val="00BF41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412F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BF41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412F"/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412F"/>
    <w:rPr>
      <w:rFonts w:ascii="Tahoma" w:hAnsi="Tahoma" w:cs="Tahoma"/>
      <w:sz w:val="16"/>
      <w:szCs w:val="16"/>
      <w:lang w:val="en-US"/>
    </w:rPr>
  </w:style>
  <w:style w:type="paragraph" w:styleId="Paragrafoelenco">
    <w:name w:val="List Paragraph"/>
    <w:basedOn w:val="Normale"/>
    <w:uiPriority w:val="34"/>
    <w:qFormat/>
    <w:rsid w:val="000F2A41"/>
    <w:pPr>
      <w:ind w:left="720"/>
      <w:contextualSpacing/>
    </w:pPr>
  </w:style>
  <w:style w:type="paragraph" w:customStyle="1" w:styleId="Default">
    <w:name w:val="Default"/>
    <w:rsid w:val="009254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25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E1063E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2258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di Microsoft Office</cp:lastModifiedBy>
  <cp:revision>2</cp:revision>
  <dcterms:created xsi:type="dcterms:W3CDTF">2016-11-09T23:23:00Z</dcterms:created>
  <dcterms:modified xsi:type="dcterms:W3CDTF">2016-11-09T23:23:00Z</dcterms:modified>
</cp:coreProperties>
</file>